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Overlock" w:cs="Overlock" w:eastAsia="Overlock" w:hAnsi="Overlock"/>
          <w:b w:val="1"/>
          <w:bCs w:val="1"/>
          <w:sz w:val="28"/>
          <w:szCs w:val="28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8"/>
          <w:szCs w:val="28"/>
          <w:rtl w:val="0"/>
        </w:rPr>
        <w:t xml:space="preserve">Allegato 4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1143000</wp:posOffset>
            </wp:positionH>
            <wp:positionV relativeFrom="paragraph">
              <wp:posOffset>304800</wp:posOffset>
            </wp:positionV>
            <wp:extent cx="3919538" cy="67496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9538" cy="6749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</w:t>
      </w:r>
    </w:p>
    <w:p w:rsidR="00000000" w:rsidDel="00000000" w:rsidP="00000000" w:rsidRDefault="00000000" w:rsidRPr="00000000" w14:paraId="00000009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CODICE IDENTIFICATIVO PROGETTO: ESO4.5.A2.B-FSEPNAB-2026-130</w:t>
      </w:r>
    </w:p>
    <w:p w:rsidR="00000000" w:rsidDel="00000000" w:rsidP="00000000" w:rsidRDefault="00000000" w:rsidRPr="00000000" w14:paraId="0000000A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CUP: G14D26003700007</w:t>
      </w:r>
    </w:p>
    <w:p w:rsidR="00000000" w:rsidDel="00000000" w:rsidP="00000000" w:rsidRDefault="00000000" w:rsidRPr="00000000" w14:paraId="0000000B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AVVISO SELEZIONE ESPERTO E TUTOR RIVOLTA AL PERSONALE INTERNO, OPPURE DI ALTRE ISTITUZIONI SCOLASTICHE OPPURE ESTERNO</w:t>
      </w:r>
    </w:p>
    <w:p w:rsidR="00000000" w:rsidDel="00000000" w:rsidP="00000000" w:rsidRDefault="00000000" w:rsidRPr="00000000" w14:paraId="0000000C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“Dalla valutazione degli apprendimenti alla valutazione per l’orientamento: strategie per alunni con BES e DSA” - “Innovare gli ambienti di apprendimento: metodologie attive per una didattica orientativa e coinvolgente” - “Clima di classe e benessere relazionale: strategie per la prevenzione del bullismo e gestione delle dinamiche di gruppo.” - “Internazionalizzazione e innovazione: la metodologia CLIL come ponte verso le competenze globali.” - “Sguardi che orientano: l’osservazione sistematica e la valutazione descrittiva nella continuità 3-10 anni” - “Gestire le sfide del comportamento: tecniche di de-escalation, supporto proattivo e strategie per il benessere del gruppo classe” - “Gestione della complessità in classe: strategie di de-escalation, mediazione dei conflitti e promozione della responsabilità.” - “Narrazioni digitali e linguaggi audiovisivi: l’audiovisivo come strumento di apprendimento attivo e contrasto alla dispersione.” - “Progettare per unità di apprendimento: strategie avanzate di micro e macro progettazione per una didattica efficace”</w:t>
      </w:r>
    </w:p>
    <w:p w:rsidR="00000000" w:rsidDel="00000000" w:rsidP="00000000" w:rsidRDefault="00000000" w:rsidRPr="00000000" w14:paraId="0000000D">
      <w:pPr>
        <w:spacing w:after="280" w:line="240" w:lineRule="auto"/>
        <w:jc w:val="left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Overlock" w:cs="Overlock" w:eastAsia="Overlock" w:hAnsi="Overlock"/>
          <w:i w:val="1"/>
          <w:iCs w:val="1"/>
          <w:sz w:val="28"/>
          <w:szCs w:val="28"/>
        </w:rPr>
      </w:pPr>
      <w:r w:rsidDel="00000000" w:rsidR="00000000" w:rsidRPr="00000000">
        <w:rPr>
          <w:rFonts w:ascii="Overlock" w:cs="Overlock" w:eastAsia="Overlock" w:hAnsi="Overlock"/>
          <w:i w:val="1"/>
          <w:iCs w:val="1"/>
          <w:sz w:val="28"/>
          <w:szCs w:val="28"/>
          <w:rtl w:val="0"/>
        </w:rPr>
        <w:t xml:space="preserve">La/Il sottoscritta/o __________________________________________, codice fiscale _____________________, nata/o a _________________________ il ______________________ dichiara, sotto la propria responsabilità, ai sensi dell’art.46 del D.P.R. 445/2000, i seguenti titoli posseduti valevoli ai fini della selezione in oggetto. 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Overlock" w:cs="Overlock" w:eastAsia="Overlock" w:hAnsi="Overlock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8"/>
          <w:szCs w:val="28"/>
          <w:rtl w:val="0"/>
        </w:rPr>
        <w:t xml:space="preserve">N.B: compilare la seguente tabella di autovalutazione colonna (punteggio autoassegnato - descrizione del titolo e riferimento della pagina del curriculum vitae) in base ai punti indicati nell’avviso pubblico e riportati di seguito</w:t>
      </w:r>
      <w:r w:rsidDel="00000000" w:rsidR="00000000" w:rsidRPr="00000000">
        <w:rPr>
          <w:rtl w:val="0"/>
        </w:rPr>
      </w:r>
    </w:p>
    <w:sdt>
      <w:sdtPr>
        <w:lock w:val="contentLocked"/>
        <w:id w:val="432142260"/>
        <w:tag w:val="goog_rdk_51"/>
      </w:sdtPr>
      <w:sdtContent>
        <w:tbl>
          <w:tblPr>
            <w:tblStyle w:val="Table1"/>
            <w:tblW w:w="9637.795275590552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1090.2483343428225"/>
            <w:gridCol w:w="3009.0854027861906"/>
            <w:gridCol w:w="2769.2307692307695"/>
            <w:gridCol w:w="2769.2307692307695"/>
            <w:tblGridChange w:id="0">
              <w:tblGrid>
                <w:gridCol w:w="1090.2483343428225"/>
                <w:gridCol w:w="3009.0854027861906"/>
                <w:gridCol w:w="2769.2307692307695"/>
                <w:gridCol w:w="2769.2307692307695"/>
              </w:tblGrid>
            </w:tblGridChange>
          </w:tblGrid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507504952"/>
                <w:tag w:val="goog_rdk_0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11">
                    <w:pPr>
                      <w:widowControl w:val="0"/>
                      <w:spacing w:after="0"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529899457"/>
                <w:tag w:val="goog_rdk_1"/>
              </w:sdtPr>
              <w:sdtContent>
                <w:tc>
                  <w:tcPr>
                    <w:tcBorders>
                      <w:top w:color="000000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2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TITOLI</w:t>
                    </w:r>
                  </w:p>
                </w:tc>
              </w:sdtContent>
            </w:sdt>
            <w:sdt>
              <w:sdtPr>
                <w:id w:val="2124730120"/>
                <w:tag w:val="goog_rdk_2"/>
              </w:sdtPr>
              <w:sdtContent>
                <w:tc>
                  <w:tcPr>
                    <w:tcBorders>
                      <w:top w:color="000000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3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PUNTEGGIO MAX</w:t>
                    </w:r>
                  </w:p>
                </w:tc>
              </w:sdtContent>
            </w:sdt>
            <w:tc>
              <w:tcPr>
                <w:tcBorders>
                  <w:top w:color="000000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4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TITOLO, PUNTEGGIO AUTOASSEGNATO E PAGINA CURRICULUM</w:t>
                </w:r>
              </w:p>
            </w:tc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3519715"/>
                <w:tag w:val="goog_rdk_3"/>
              </w:sdtPr>
              <w:sdtContent>
                <w:tc>
                  <w:tcPr>
                    <w:vMerge w:val="restart"/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5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1</w:t>
                    </w:r>
                  </w:p>
                </w:tc>
              </w:sdtContent>
            </w:sdt>
            <w:sdt>
              <w:sdtPr>
                <w:lock w:val="contentLocked"/>
                <w:id w:val="-832895620"/>
                <w:tag w:val="goog_rdk_4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6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È’ valutato un solo titolo di studio</w:t>
                    </w:r>
                  </w:p>
                </w:tc>
              </w:sdtContent>
            </w:sdt>
            <w:sdt>
              <w:sdtPr>
                <w:id w:val="508877636"/>
                <w:tag w:val="goog_rdk_5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7">
                    <w:pPr>
                      <w:widowControl w:val="0"/>
                      <w:spacing w:after="0"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8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80" w:hRule="atLeast"/>
              <w:tblHeader w:val="0"/>
            </w:trPr>
            <w:sdt>
              <w:sdtPr>
                <w:lock w:val="contentLocked"/>
                <w:id w:val="-306112498"/>
                <w:tag w:val="goog_rdk_6"/>
              </w:sdtPr>
              <w:sdtContent>
                <w:tc>
                  <w:tcPr>
                    <w:vMerge w:val="continue"/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9">
                    <w:pPr>
                      <w:keepNext w:val="0"/>
                      <w:keepLines w:val="0"/>
                      <w:pageBreakBefore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57850936"/>
                <w:tag w:val="goog_rdk_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A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Laurea vecchio ordinamento o specialistica prevista come titolo di accesso*</w:t>
                    </w:r>
                  </w:p>
                  <w:p w:rsidR="00000000" w:rsidDel="00000000" w:rsidP="00000000" w:rsidRDefault="00000000" w:rsidRPr="00000000" w14:paraId="0000001B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- Fino a 100/110</w:t>
                    </w:r>
                  </w:p>
                </w:tc>
              </w:sdtContent>
            </w:sdt>
            <w:sdt>
              <w:sdtPr>
                <w:id w:val="-1253865560"/>
                <w:tag w:val="goog_rdk_8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auto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5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auto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D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150520296"/>
                <w:tag w:val="goog_rdk_9"/>
              </w:sdtPr>
              <w:sdtContent>
                <w:tc>
                  <w:tcPr>
                    <w:vMerge w:val="continue"/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E">
                    <w:pPr>
                      <w:keepNext w:val="0"/>
                      <w:keepLines w:val="0"/>
                      <w:pageBreakBefore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574902469"/>
                <w:tag w:val="goog_rdk_10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F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- Da 101/105</w:t>
                    </w:r>
                  </w:p>
                </w:tc>
              </w:sdtContent>
            </w:sdt>
            <w:sdt>
              <w:sdtPr>
                <w:id w:val="-350191001"/>
                <w:tag w:val="goog_rdk_11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0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6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1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8283110"/>
                <w:tag w:val="goog_rdk_12"/>
              </w:sdtPr>
              <w:sdtContent>
                <w:tc>
                  <w:tcPr>
                    <w:vMerge w:val="continue"/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2">
                    <w:pPr>
                      <w:keepNext w:val="0"/>
                      <w:keepLines w:val="0"/>
                      <w:pageBreakBefore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356638199"/>
                <w:tag w:val="goog_rdk_13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3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- Da 106/110</w:t>
                    </w:r>
                  </w:p>
                </w:tc>
              </w:sdtContent>
            </w:sdt>
            <w:sdt>
              <w:sdtPr>
                <w:id w:val="645815744"/>
                <w:tag w:val="goog_rdk_14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4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7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5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595235065"/>
                <w:tag w:val="goog_rdk_15"/>
              </w:sdtPr>
              <w:sdtContent>
                <w:tc>
                  <w:tcPr>
                    <w:vMerge w:val="continue"/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6">
                    <w:pPr>
                      <w:keepNext w:val="0"/>
                      <w:keepLines w:val="0"/>
                      <w:pageBreakBefore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180016413"/>
                <w:tag w:val="goog_rdk_16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7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- 110 con lode</w:t>
                    </w:r>
                  </w:p>
                </w:tc>
              </w:sdtContent>
            </w:sdt>
            <w:sdt>
              <w:sdtPr>
                <w:id w:val="321555866"/>
                <w:tag w:val="goog_rdk_1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9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9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764710345"/>
                <w:tag w:val="goog_rdk_18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A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2</w:t>
                    </w:r>
                  </w:p>
                </w:tc>
              </w:sdtContent>
            </w:sdt>
            <w:sdt>
              <w:sdtPr>
                <w:lock w:val="contentLocked"/>
                <w:id w:val="-1583398522"/>
                <w:tag w:val="goog_rdk_19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B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Dottorato di ricerca coerente con la docenza</w:t>
                    </w:r>
                  </w:p>
                </w:tc>
              </w:sdtContent>
            </w:sdt>
            <w:sdt>
              <w:sdtPr>
                <w:id w:val="-1581406460"/>
                <w:tag w:val="goog_rdk_20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3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D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80" w:hRule="atLeast"/>
              <w:tblHeader w:val="0"/>
            </w:trPr>
            <w:sdt>
              <w:sdtPr>
                <w:lock w:val="contentLocked"/>
                <w:id w:val="-111480109"/>
                <w:tag w:val="goog_rdk_21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E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3</w:t>
                    </w:r>
                  </w:p>
                </w:tc>
              </w:sdtContent>
            </w:sdt>
            <w:sdt>
              <w:sdtPr>
                <w:lock w:val="contentLocked"/>
                <w:id w:val="-1212743147"/>
                <w:tag w:val="goog_rdk_22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F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Certificazioni informatiche riconosciute (ECDL-EIPASS- uso della LIM)</w:t>
                    </w:r>
                  </w:p>
                  <w:p w:rsidR="00000000" w:rsidDel="00000000" w:rsidP="00000000" w:rsidRDefault="00000000" w:rsidRPr="00000000" w14:paraId="00000030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(max 3 titoli valutabili - 1 punto per ogni titolo)</w:t>
                    </w:r>
                  </w:p>
                </w:tc>
              </w:sdtContent>
            </w:sdt>
            <w:sdt>
              <w:sdtPr>
                <w:id w:val="-1017628055"/>
                <w:tag w:val="goog_rdk_23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3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2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sdt>
              <w:sdtPr>
                <w:lock w:val="contentLocked"/>
                <w:id w:val="-796687429"/>
                <w:tag w:val="goog_rdk_24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auto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3">
                    <w:pPr>
                      <w:widowControl w:val="0"/>
                      <w:spacing w:after="0"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412123520"/>
                <w:tag w:val="goog_rdk_25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4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Certificazioni linguistiche livello B1 o superiore (si valuta il titolo più alto)</w:t>
                    </w:r>
                  </w:p>
                </w:tc>
              </w:sdtContent>
            </w:sdt>
            <w:sdt>
              <w:sdtPr>
                <w:id w:val="57321521"/>
                <w:tag w:val="goog_rdk_26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2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6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sdt>
              <w:sdtPr>
                <w:lock w:val="contentLocked"/>
                <w:id w:val="-764885627"/>
                <w:tag w:val="goog_rdk_27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7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3</w:t>
                    </w:r>
                  </w:p>
                </w:tc>
              </w:sdtContent>
            </w:sdt>
            <w:sdt>
              <w:sdtPr>
                <w:lock w:val="contentLocked"/>
                <w:id w:val="-341295206"/>
                <w:tag w:val="goog_rdk_28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8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Master/Abilitazione all’insegnamento (2 punti per ogni titolo fino a un max di 3 titoli)</w:t>
                    </w:r>
                  </w:p>
                </w:tc>
              </w:sdtContent>
            </w:sdt>
            <w:sdt>
              <w:sdtPr>
                <w:id w:val="1922692121"/>
                <w:tag w:val="goog_rdk_29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6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A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050" w:hRule="atLeast"/>
              <w:tblHeader w:val="0"/>
            </w:trPr>
            <w:sdt>
              <w:sdtPr>
                <w:lock w:val="contentLocked"/>
                <w:id w:val="65650796"/>
                <w:tag w:val="goog_rdk_30"/>
              </w:sdtPr>
              <w:sdtContent>
                <w:tc>
                  <w:tcPr>
                    <w:vMerge w:val="restart"/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B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4</w:t>
                    </w:r>
                  </w:p>
                </w:tc>
              </w:sdtContent>
            </w:sdt>
            <w:sdt>
              <w:sdtPr>
                <w:lock w:val="contentLocked"/>
                <w:id w:val="-1807062405"/>
                <w:tag w:val="goog_rdk_31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cccccc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C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Corsi di formazione coerenti con il profilo richiesto, come formatore**</w:t>
                    </w:r>
                  </w:p>
                  <w:p w:rsidR="00000000" w:rsidDel="00000000" w:rsidP="00000000" w:rsidRDefault="00000000" w:rsidRPr="00000000" w14:paraId="0000003D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- Da 20 a 50 ore</w:t>
                    </w:r>
                  </w:p>
                </w:tc>
              </w:sdtContent>
            </w:sdt>
            <w:sdt>
              <w:sdtPr>
                <w:id w:val="1244942835"/>
                <w:tag w:val="goog_rdk_32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cccccc" w:space="0" w:sz="6" w:val="single"/>
                      <w:right w:color="000000" w:space="0" w:sz="6" w:val="single"/>
                    </w:tcBorders>
                    <w:shd w:fill="auto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E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3 (per ogni titolo)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cccccc" w:space="0" w:sz="6" w:val="single"/>
                  <w:right w:color="000000" w:space="0" w:sz="6" w:val="single"/>
                </w:tcBorders>
                <w:shd w:fill="auto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F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sdt>
              <w:sdtPr>
                <w:lock w:val="contentLocked"/>
                <w:id w:val="-10331989"/>
                <w:tag w:val="goog_rdk_33"/>
              </w:sdtPr>
              <w:sdtContent>
                <w:tc>
                  <w:tcPr>
                    <w:vMerge w:val="continue"/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0">
                    <w:pPr>
                      <w:keepNext w:val="0"/>
                      <w:keepLines w:val="0"/>
                      <w:pageBreakBefore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390213181"/>
                <w:tag w:val="goog_rdk_34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1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- Oltre 50 ore</w:t>
                    </w:r>
                  </w:p>
                  <w:p w:rsidR="00000000" w:rsidDel="00000000" w:rsidP="00000000" w:rsidRDefault="00000000" w:rsidRPr="00000000" w14:paraId="00000042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(max 3 titoli valutabili)</w:t>
                    </w:r>
                  </w:p>
                </w:tc>
              </w:sdtContent>
            </w:sdt>
            <w:sdt>
              <w:sdtPr>
                <w:id w:val="1467812925"/>
                <w:tag w:val="goog_rdk_35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3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4 (per titolo)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4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320" w:hRule="atLeast"/>
              <w:tblHeader w:val="0"/>
            </w:trPr>
            <w:sdt>
              <w:sdtPr>
                <w:lock w:val="contentLocked"/>
                <w:id w:val="1743683635"/>
                <w:tag w:val="goog_rdk_36"/>
              </w:sdtPr>
              <w:sdtContent>
                <w:tc>
                  <w:tcPr>
                    <w:vMerge w:val="continue"/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5">
                    <w:pPr>
                      <w:keepNext w:val="0"/>
                      <w:keepLines w:val="0"/>
                      <w:pageBreakBefore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91580275"/>
                <w:tag w:val="goog_rdk_3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cccccc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6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Corsi di formazione coerenti con il profilo richiesto, come corsita**</w:t>
                    </w:r>
                  </w:p>
                  <w:p w:rsidR="00000000" w:rsidDel="00000000" w:rsidP="00000000" w:rsidRDefault="00000000" w:rsidRPr="00000000" w14:paraId="00000047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- Da 20 a 50 ore</w:t>
                    </w:r>
                  </w:p>
                </w:tc>
              </w:sdtContent>
            </w:sdt>
            <w:sdt>
              <w:sdtPr>
                <w:id w:val="1508839928"/>
                <w:tag w:val="goog_rdk_38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auto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2 (per titolo)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auto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9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sdt>
              <w:sdtPr>
                <w:lock w:val="contentLocked"/>
                <w:id w:val="-173274953"/>
                <w:tag w:val="goog_rdk_39"/>
              </w:sdtPr>
              <w:sdtContent>
                <w:tc>
                  <w:tcPr>
                    <w:vMerge w:val="continue"/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A">
                    <w:pPr>
                      <w:keepNext w:val="0"/>
                      <w:keepLines w:val="0"/>
                      <w:pageBreakBefore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374239427"/>
                <w:tag w:val="goog_rdk_40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B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- Oltre 50 ore</w:t>
                    </w:r>
                  </w:p>
                  <w:p w:rsidR="00000000" w:rsidDel="00000000" w:rsidP="00000000" w:rsidRDefault="00000000" w:rsidRPr="00000000" w14:paraId="0000004C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(max 3 titoli valutabili)</w:t>
                    </w:r>
                  </w:p>
                </w:tc>
              </w:sdtContent>
            </w:sdt>
            <w:sdt>
              <w:sdtPr>
                <w:id w:val="1779033647"/>
                <w:tag w:val="goog_rdk_41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D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3 (per titolo)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E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sdt>
              <w:sdtPr>
                <w:lock w:val="contentLocked"/>
                <w:id w:val="1056775433"/>
                <w:tag w:val="goog_rdk_42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F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5</w:t>
                    </w:r>
                  </w:p>
                </w:tc>
              </w:sdtContent>
            </w:sdt>
            <w:sdt>
              <w:sdtPr>
                <w:lock w:val="contentLocked"/>
                <w:id w:val="-978689305"/>
                <w:tag w:val="goog_rdk_43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50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Docenza a T.I. (1 per ogni anno – max. 5 punti)</w:t>
                    </w:r>
                  </w:p>
                </w:tc>
              </w:sdtContent>
            </w:sdt>
            <w:sdt>
              <w:sdtPr>
                <w:id w:val="1737982786"/>
                <w:tag w:val="goog_rdk_44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5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5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2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80" w:hRule="atLeast"/>
              <w:tblHeader w:val="0"/>
            </w:trPr>
            <w:sdt>
              <w:sdtPr>
                <w:lock w:val="contentLocked"/>
                <w:id w:val="2101615896"/>
                <w:tag w:val="goog_rdk_45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53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6</w:t>
                    </w:r>
                  </w:p>
                </w:tc>
              </w:sdtContent>
            </w:sdt>
            <w:sdt>
              <w:sdtPr>
                <w:lock w:val="contentLocked"/>
                <w:id w:val="-203079925"/>
                <w:tag w:val="goog_rdk_46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54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Esperienze pregresse in progetti PON in qualità di esperto (3 punti per ogni esperienza – max 15 punti)</w:t>
                    </w:r>
                  </w:p>
                </w:tc>
              </w:sdtContent>
            </w:sdt>
            <w:sdt>
              <w:sdtPr>
                <w:id w:val="1528299741"/>
                <w:tag w:val="goog_rdk_4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5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15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6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80" w:hRule="atLeast"/>
              <w:tblHeader w:val="0"/>
            </w:trPr>
            <w:sdt>
              <w:sdtPr>
                <w:lock w:val="contentLocked"/>
                <w:id w:val="740061510"/>
                <w:tag w:val="goog_rdk_48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57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7</w:t>
                    </w:r>
                  </w:p>
                </w:tc>
              </w:sdtContent>
            </w:sdt>
            <w:sdt>
              <w:sdtPr>
                <w:lock w:val="contentLocked"/>
                <w:id w:val="-341681407"/>
                <w:tag w:val="goog_rdk_49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58">
                    <w:pPr>
                      <w:widowControl w:val="0"/>
                      <w:spacing w:after="0" w:line="276" w:lineRule="auto"/>
                      <w:jc w:val="right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Esperienze pregresse in progetti PON in qualità di tutor (3 punti per ogni esperienza – max 15 punti)</w:t>
                    </w:r>
                  </w:p>
                </w:tc>
              </w:sdtContent>
            </w:sdt>
            <w:sdt>
              <w:sdtPr>
                <w:id w:val="691407843"/>
                <w:tag w:val="goog_rdk_50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5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15</w:t>
                    </w:r>
                  </w:p>
                </w:tc>
              </w:sdtContent>
            </w:sdt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A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B">
      <w:pPr>
        <w:spacing w:after="0" w:lineRule="auto"/>
        <w:jc w:val="both"/>
        <w:rPr>
          <w:rFonts w:ascii="Overlock" w:cs="Overlock" w:eastAsia="Overlock" w:hAnsi="Overlock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Rule="auto"/>
        <w:jc w:val="both"/>
        <w:rPr>
          <w:rFonts w:ascii="Overlock" w:cs="Overlock" w:eastAsia="Overlock" w:hAnsi="Overlock"/>
          <w:i w:val="1"/>
          <w:iCs w:val="1"/>
          <w:sz w:val="28"/>
          <w:szCs w:val="28"/>
        </w:rPr>
      </w:pPr>
      <w:r w:rsidDel="00000000" w:rsidR="00000000" w:rsidRPr="00000000">
        <w:rPr>
          <w:rFonts w:ascii="Overlock" w:cs="Overlock" w:eastAsia="Overlock" w:hAnsi="Overlock"/>
          <w:i w:val="1"/>
          <w:iCs w:val="1"/>
          <w:sz w:val="28"/>
          <w:szCs w:val="28"/>
          <w:rtl w:val="0"/>
        </w:rPr>
        <w:t xml:space="preserve">Allega: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Overlock" w:cs="Overlock" w:eastAsia="Overlock" w:hAnsi="Overlock"/>
          <w:i w:val="1"/>
          <w:iCs w:val="1"/>
          <w:sz w:val="28"/>
          <w:szCs w:val="28"/>
        </w:rPr>
      </w:pPr>
      <w:r w:rsidDel="00000000" w:rsidR="00000000" w:rsidRPr="00000000">
        <w:rPr>
          <w:rFonts w:ascii="Overlock" w:cs="Overlock" w:eastAsia="Overlock" w:hAnsi="Overlock"/>
          <w:i w:val="1"/>
          <w:iCs w:val="1"/>
          <w:sz w:val="28"/>
          <w:szCs w:val="28"/>
          <w:rtl w:val="0"/>
        </w:rPr>
        <w:t xml:space="preserve">Curriculum Vitae;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after="0" w:line="240" w:lineRule="auto"/>
        <w:ind w:left="6372" w:firstLine="707.9999999999995"/>
        <w:jc w:val="both"/>
        <w:rPr>
          <w:rFonts w:ascii="Overlock" w:cs="Overlock" w:eastAsia="Overlock" w:hAnsi="Overlo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ind w:left="4818.897637795276" w:firstLine="0"/>
        <w:rPr>
          <w:rFonts w:ascii="Overlock" w:cs="Overlock" w:eastAsia="Overlock" w:hAnsi="Overlock"/>
        </w:rPr>
      </w:pPr>
      <w:r w:rsidDel="00000000" w:rsidR="00000000" w:rsidRPr="00000000">
        <w:rPr>
          <w:rFonts w:ascii="Overlock" w:cs="Overlock" w:eastAsia="Overlock" w:hAnsi="Overlock"/>
          <w:rtl w:val="0"/>
        </w:rPr>
        <w:tab/>
        <w:tab/>
        <w:tab/>
        <w:tab/>
        <w:tab/>
        <w:tab/>
        <w:tab/>
        <w:t xml:space="preserve">Luogo ___________________________</w:t>
      </w:r>
    </w:p>
    <w:p w:rsidR="00000000" w:rsidDel="00000000" w:rsidP="00000000" w:rsidRDefault="00000000" w:rsidRPr="00000000" w14:paraId="00000061">
      <w:pPr>
        <w:spacing w:after="0" w:line="240" w:lineRule="auto"/>
        <w:ind w:left="4818.897637795276" w:firstLine="0"/>
        <w:rPr>
          <w:rFonts w:ascii="Overlock" w:cs="Overlock" w:eastAsia="Overlock" w:hAnsi="Overlo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ind w:left="4818.897637795276" w:firstLine="0"/>
        <w:rPr>
          <w:rFonts w:ascii="Overlock" w:cs="Overlock" w:eastAsia="Overlock" w:hAnsi="Overlock"/>
        </w:rPr>
      </w:pPr>
      <w:r w:rsidDel="00000000" w:rsidR="00000000" w:rsidRPr="00000000">
        <w:rPr>
          <w:rFonts w:ascii="Overlock" w:cs="Overlock" w:eastAsia="Overlock" w:hAnsi="Overlock"/>
          <w:rtl w:val="0"/>
        </w:rPr>
        <w:t xml:space="preserve">Data ___________________________</w:t>
      </w:r>
    </w:p>
    <w:p w:rsidR="00000000" w:rsidDel="00000000" w:rsidP="00000000" w:rsidRDefault="00000000" w:rsidRPr="00000000" w14:paraId="00000063">
      <w:pPr>
        <w:spacing w:after="0" w:line="240" w:lineRule="auto"/>
        <w:ind w:left="4818.897637795276" w:firstLine="0"/>
        <w:rPr>
          <w:rFonts w:ascii="Overlock" w:cs="Overlock" w:eastAsia="Overlock" w:hAnsi="Overlo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ind w:left="4818.897637795276" w:firstLine="0"/>
        <w:rPr>
          <w:rFonts w:ascii="Overlock" w:cs="Overlock" w:eastAsia="Overlock" w:hAnsi="Overlock"/>
        </w:rPr>
      </w:pPr>
      <w:r w:rsidDel="00000000" w:rsidR="00000000" w:rsidRPr="00000000">
        <w:rPr>
          <w:rFonts w:ascii="Overlock" w:cs="Overlock" w:eastAsia="Overlock" w:hAnsi="Overlock"/>
          <w:rtl w:val="0"/>
        </w:rPr>
        <w:t xml:space="preserve">Firma ___________________________</w:t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Overlock" w:cs="Overlock" w:eastAsia="Overlock" w:hAnsi="Overlo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Overlock" w:cs="Overlock" w:eastAsia="Overlock" w:hAnsi="Overlo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Overloc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CenOxHufhymlvyLibC/tYKD1BA==">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